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2E" w:rsidRPr="00A7022E" w:rsidRDefault="00A7022E" w:rsidP="00A7022E">
      <w:pPr>
        <w:spacing w:before="224" w:after="337" w:line="240" w:lineRule="auto"/>
        <w:outlineLvl w:val="0"/>
        <w:rPr>
          <w:rFonts w:ascii="Arial" w:eastAsia="Times New Roman" w:hAnsi="Arial" w:cs="Arial"/>
          <w:color w:val="383838"/>
          <w:kern w:val="36"/>
          <w:sz w:val="67"/>
          <w:szCs w:val="67"/>
        </w:rPr>
      </w:pPr>
      <w:bookmarkStart w:id="0" w:name="_GoBack"/>
      <w:bookmarkEnd w:id="0"/>
      <w:r w:rsidRPr="00A7022E">
        <w:rPr>
          <w:rFonts w:ascii="Arial" w:eastAsia="Times New Roman" w:hAnsi="Arial" w:cs="Arial"/>
          <w:color w:val="383838"/>
          <w:kern w:val="36"/>
          <w:sz w:val="67"/>
          <w:szCs w:val="67"/>
        </w:rPr>
        <w:t xml:space="preserve">Правила безопасности при работе с </w:t>
      </w:r>
      <w:proofErr w:type="spellStart"/>
      <w:r w:rsidRPr="00A7022E">
        <w:rPr>
          <w:rFonts w:ascii="Arial" w:eastAsia="Times New Roman" w:hAnsi="Arial" w:cs="Arial"/>
          <w:color w:val="383838"/>
          <w:kern w:val="36"/>
          <w:sz w:val="67"/>
          <w:szCs w:val="67"/>
        </w:rPr>
        <w:t>дизельгенераторами</w:t>
      </w:r>
      <w:proofErr w:type="spellEnd"/>
    </w:p>
    <w:p w:rsidR="00A7022E" w:rsidRPr="00A7022E" w:rsidRDefault="00A7022E" w:rsidP="00A7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07327" cy="1318843"/>
            <wp:effectExtent l="19050" t="0" r="2973" b="0"/>
            <wp:docPr id="1" name="Рисунок 1" descr="Правила безопасности при работе с дизельгенерато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безопасности при работе с дизельгенератор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8" cy="131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22E" w:rsidRPr="00A7022E" w:rsidRDefault="00A7022E" w:rsidP="00A7022E">
      <w:pPr>
        <w:spacing w:after="0" w:line="337" w:lineRule="atLeast"/>
        <w:rPr>
          <w:rFonts w:ascii="Arial" w:eastAsia="Times New Roman" w:hAnsi="Arial" w:cs="Arial"/>
          <w:color w:val="383838"/>
          <w:sz w:val="24"/>
          <w:szCs w:val="24"/>
        </w:rPr>
      </w:pPr>
    </w:p>
    <w:p w:rsidR="00A7022E" w:rsidRPr="00A7022E" w:rsidRDefault="00A7022E" w:rsidP="00A7022E">
      <w:pPr>
        <w:spacing w:after="0" w:line="337" w:lineRule="atLeast"/>
        <w:rPr>
          <w:rFonts w:ascii="Arial" w:eastAsia="Times New Roman" w:hAnsi="Arial" w:cs="Arial"/>
          <w:color w:val="383838"/>
          <w:sz w:val="24"/>
          <w:szCs w:val="24"/>
        </w:rPr>
      </w:pP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b/>
          <w:bCs/>
          <w:color w:val="383838"/>
          <w:sz w:val="24"/>
          <w:szCs w:val="24"/>
        </w:rPr>
        <w:t xml:space="preserve">ПРЕДОСТЕРЕЖЕНИЯ И ПРАВИЛА ПО ТЕХНИКЕ БЕЗОПАСНОСТИ при работе с </w:t>
      </w:r>
      <w:proofErr w:type="gramStart"/>
      <w:r w:rsidRPr="00A7022E">
        <w:rPr>
          <w:rFonts w:ascii="Arial" w:eastAsia="Times New Roman" w:hAnsi="Arial" w:cs="Arial"/>
          <w:b/>
          <w:bCs/>
          <w:color w:val="383838"/>
          <w:sz w:val="24"/>
          <w:szCs w:val="24"/>
        </w:rPr>
        <w:t>дизель-генераторами</w:t>
      </w:r>
      <w:proofErr w:type="gramEnd"/>
      <w:r w:rsidRPr="00A7022E">
        <w:rPr>
          <w:rFonts w:ascii="Arial" w:eastAsia="Times New Roman" w:hAnsi="Arial" w:cs="Arial"/>
          <w:b/>
          <w:bCs/>
          <w:color w:val="383838"/>
          <w:sz w:val="24"/>
          <w:szCs w:val="24"/>
        </w:rPr>
        <w:t>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b/>
          <w:bCs/>
          <w:color w:val="383838"/>
          <w:sz w:val="24"/>
          <w:szCs w:val="24"/>
        </w:rPr>
        <w:t>I. НАЧАЛО РАБОТЫ.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t>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 xml:space="preserve">Перед выполнением любых работ на </w:t>
      </w:r>
      <w:proofErr w:type="gramStart"/>
      <w:r w:rsidRPr="00A7022E">
        <w:rPr>
          <w:rFonts w:ascii="Arial" w:eastAsia="Times New Roman" w:hAnsi="Arial" w:cs="Arial"/>
          <w:color w:val="383838"/>
          <w:sz w:val="24"/>
          <w:szCs w:val="24"/>
        </w:rPr>
        <w:t>дизель-генераторе</w:t>
      </w:r>
      <w:proofErr w:type="gramEnd"/>
      <w:r w:rsidRPr="00A7022E">
        <w:rPr>
          <w:rFonts w:ascii="Arial" w:eastAsia="Times New Roman" w:hAnsi="Arial" w:cs="Arial"/>
          <w:color w:val="383838"/>
          <w:sz w:val="24"/>
          <w:szCs w:val="24"/>
        </w:rPr>
        <w:t xml:space="preserve"> внимательно изучите инструкции по эксплуатации дизель-генератора и пульта управления, а также инструкцию по инсталляции дизель-генератора. В </w:t>
      </w:r>
      <w:proofErr w:type="gramStart"/>
      <w:r w:rsidRPr="00A7022E">
        <w:rPr>
          <w:rFonts w:ascii="Arial" w:eastAsia="Times New Roman" w:hAnsi="Arial" w:cs="Arial"/>
          <w:color w:val="383838"/>
          <w:sz w:val="24"/>
          <w:szCs w:val="24"/>
        </w:rPr>
        <w:t>случае</w:t>
      </w:r>
      <w:proofErr w:type="gramEnd"/>
      <w:r w:rsidRPr="00A7022E">
        <w:rPr>
          <w:rFonts w:ascii="Arial" w:eastAsia="Times New Roman" w:hAnsi="Arial" w:cs="Arial"/>
          <w:color w:val="383838"/>
          <w:sz w:val="24"/>
          <w:szCs w:val="24"/>
        </w:rPr>
        <w:t xml:space="preserve"> неясности касающейся любого аспекта эксплуатации дизель-генератора обратитесь за консультацией к поставщику дизель-генератора.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b/>
          <w:bCs/>
          <w:color w:val="383838"/>
          <w:sz w:val="24"/>
          <w:szCs w:val="24"/>
        </w:rPr>
        <w:t>II. ЗАПРЕЩАЕТСЯ: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t>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 xml:space="preserve">• </w:t>
      </w:r>
      <w:proofErr w:type="gramStart"/>
      <w:r w:rsidRPr="00A7022E">
        <w:rPr>
          <w:rFonts w:ascii="Arial" w:eastAsia="Times New Roman" w:hAnsi="Arial" w:cs="Arial"/>
          <w:color w:val="383838"/>
          <w:sz w:val="24"/>
          <w:szCs w:val="24"/>
        </w:rPr>
        <w:t>Использование некондиционных: масла, топлива, охлаждающей жидкости, смазок, сменных элементов и запчастей (спецификации указанных элементов см. Руководство Пользователя на дизель-генераторе)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Перегрузка дизель-генератора по любой из фаз либо по всем трем фазам (Более номинал +10% для большинства моделей)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 xml:space="preserve">• Неравномерность нагрузки по фазам более 25% (Методика измерений токов и напряжений в соответствии с ГОСТ при </w:t>
      </w:r>
      <w:proofErr w:type="spellStart"/>
      <w:r w:rsidRPr="00A7022E">
        <w:rPr>
          <w:rFonts w:ascii="Arial" w:eastAsia="Times New Roman" w:hAnsi="Arial" w:cs="Arial"/>
          <w:color w:val="383838"/>
          <w:sz w:val="24"/>
          <w:szCs w:val="24"/>
        </w:rPr>
        <w:t>нагружении</w:t>
      </w:r>
      <w:proofErr w:type="spellEnd"/>
      <w:r w:rsidRPr="00A7022E">
        <w:rPr>
          <w:rFonts w:ascii="Arial" w:eastAsia="Times New Roman" w:hAnsi="Arial" w:cs="Arial"/>
          <w:color w:val="383838"/>
          <w:sz w:val="24"/>
          <w:szCs w:val="24"/>
        </w:rPr>
        <w:t xml:space="preserve"> 2-ух фаз на 100% и третьей на</w:t>
      </w:r>
      <w:proofErr w:type="gramEnd"/>
      <w:r w:rsidRPr="00A7022E">
        <w:rPr>
          <w:rFonts w:ascii="Arial" w:eastAsia="Times New Roman" w:hAnsi="Arial" w:cs="Arial"/>
          <w:color w:val="383838"/>
          <w:sz w:val="24"/>
          <w:szCs w:val="24"/>
        </w:rPr>
        <w:t xml:space="preserve"> </w:t>
      </w:r>
      <w:proofErr w:type="gramStart"/>
      <w:r w:rsidRPr="00A7022E">
        <w:rPr>
          <w:rFonts w:ascii="Arial" w:eastAsia="Times New Roman" w:hAnsi="Arial" w:cs="Arial"/>
          <w:color w:val="383838"/>
          <w:sz w:val="24"/>
          <w:szCs w:val="24"/>
        </w:rPr>
        <w:t>75%)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Работа дизель-генератора без предварительного заземления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Работа под нагрузкой менее 20% в течение более 1 часа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Работа двигателя на холостом ходу более 5 минут (дизель-генератора без нагрузки)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Проведение сварочных работ на дизель-генераторе и контуре заземления без отсоединения автоматического регулятора напряжения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Заправка дизель-генератора топливом при наличии вблизи источников искр и пламени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Работа дизель-генератора в среде, содержащей горючие и взрывчатые вещества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Проведение</w:t>
      </w:r>
      <w:proofErr w:type="gramEnd"/>
      <w:r w:rsidRPr="00A7022E">
        <w:rPr>
          <w:rFonts w:ascii="Arial" w:eastAsia="Times New Roman" w:hAnsi="Arial" w:cs="Arial"/>
          <w:color w:val="383838"/>
          <w:sz w:val="24"/>
          <w:szCs w:val="24"/>
        </w:rPr>
        <w:t xml:space="preserve"> </w:t>
      </w:r>
      <w:proofErr w:type="gramStart"/>
      <w:r w:rsidRPr="00A7022E">
        <w:rPr>
          <w:rFonts w:ascii="Arial" w:eastAsia="Times New Roman" w:hAnsi="Arial" w:cs="Arial"/>
          <w:color w:val="383838"/>
          <w:sz w:val="24"/>
          <w:szCs w:val="24"/>
        </w:rPr>
        <w:t xml:space="preserve">работ по инсталляции, </w:t>
      </w:r>
      <w:proofErr w:type="spellStart"/>
      <w:r w:rsidRPr="00A7022E">
        <w:rPr>
          <w:rFonts w:ascii="Arial" w:eastAsia="Times New Roman" w:hAnsi="Arial" w:cs="Arial"/>
          <w:color w:val="383838"/>
          <w:sz w:val="24"/>
          <w:szCs w:val="24"/>
        </w:rPr>
        <w:t>пусконаладке</w:t>
      </w:r>
      <w:proofErr w:type="spellEnd"/>
      <w:r w:rsidRPr="00A7022E">
        <w:rPr>
          <w:rFonts w:ascii="Arial" w:eastAsia="Times New Roman" w:hAnsi="Arial" w:cs="Arial"/>
          <w:color w:val="383838"/>
          <w:sz w:val="24"/>
          <w:szCs w:val="24"/>
        </w:rPr>
        <w:t>, обслуживанию и ремонту персоналом не прошедшим соответствующей подготовки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Изменение конструкции дизель-генератора и ее узлов и агрегатов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Проворачивание вала двигателя за лопасти вентилятора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lastRenderedPageBreak/>
        <w:t>• Проведение работ на функционирующем дизель-генераторе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Работа дизель-генератора без воздушного фильтра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Чистка дизель-генератора составами под давлением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Использование несоответствующих инструментов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Заземление дизель-генератора через различные трубопроводы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Несоблюдение полярности стартерной батареи при подключении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b/>
          <w:bCs/>
          <w:color w:val="383838"/>
          <w:sz w:val="24"/>
          <w:szCs w:val="24"/>
        </w:rPr>
        <w:t>III.</w:t>
      </w:r>
      <w:proofErr w:type="gramEnd"/>
      <w:r w:rsidRPr="00A7022E">
        <w:rPr>
          <w:rFonts w:ascii="Arial" w:eastAsia="Times New Roman" w:hAnsi="Arial" w:cs="Arial"/>
          <w:b/>
          <w:bCs/>
          <w:color w:val="383838"/>
          <w:sz w:val="24"/>
          <w:szCs w:val="24"/>
        </w:rPr>
        <w:t xml:space="preserve"> ТРЕБУЕТСЯ (КАТЕГОРИЧЕСКИ):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t>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 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 xml:space="preserve">• </w:t>
      </w:r>
      <w:proofErr w:type="gramStart"/>
      <w:r w:rsidRPr="00A7022E">
        <w:rPr>
          <w:rFonts w:ascii="Arial" w:eastAsia="Times New Roman" w:hAnsi="Arial" w:cs="Arial"/>
          <w:color w:val="383838"/>
          <w:sz w:val="24"/>
          <w:szCs w:val="24"/>
        </w:rPr>
        <w:t>Устройство системы вентиляции помещения дизель-генераторной (в соответствии с инструкцией по инсталляции) во избежание перегрева дизель-генератора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Устройство системы обогрева помещения дизель-генераторной для дизель-генератора с автоматическим запуском (температура внутри не должна опускаться ниже +5°С)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Устройство системы выпуска отработавших газов из помещения дизель-генераторной во избежание их накопления и отравления персонала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Фиксация дизель-генератора на фундаменте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Наблюдение за работой дизель-генератора по пульту управления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Регулярная</w:t>
      </w:r>
      <w:proofErr w:type="gramEnd"/>
      <w:r w:rsidRPr="00A7022E">
        <w:rPr>
          <w:rFonts w:ascii="Arial" w:eastAsia="Times New Roman" w:hAnsi="Arial" w:cs="Arial"/>
          <w:color w:val="383838"/>
          <w:sz w:val="24"/>
          <w:szCs w:val="24"/>
        </w:rPr>
        <w:t xml:space="preserve"> </w:t>
      </w:r>
      <w:proofErr w:type="gramStart"/>
      <w:r w:rsidRPr="00A7022E">
        <w:rPr>
          <w:rFonts w:ascii="Arial" w:eastAsia="Times New Roman" w:hAnsi="Arial" w:cs="Arial"/>
          <w:color w:val="383838"/>
          <w:sz w:val="24"/>
          <w:szCs w:val="24"/>
        </w:rPr>
        <w:t>проверка уровня масла и охлаждающей жидкости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 xml:space="preserve">• Исключение самопроизвольного запуска дизель-генератора перед проведением любых работ посредством нажатия на кнопку аварийного останова или отсоединения кабелей стартерной батареи и ресивера </w:t>
      </w:r>
      <w:proofErr w:type="spellStart"/>
      <w:r w:rsidRPr="00A7022E">
        <w:rPr>
          <w:rFonts w:ascii="Arial" w:eastAsia="Times New Roman" w:hAnsi="Arial" w:cs="Arial"/>
          <w:color w:val="383838"/>
          <w:sz w:val="24"/>
          <w:szCs w:val="24"/>
        </w:rPr>
        <w:t>пневмостартера</w:t>
      </w:r>
      <w:proofErr w:type="spellEnd"/>
      <w:r w:rsidRPr="00A7022E">
        <w:rPr>
          <w:rFonts w:ascii="Arial" w:eastAsia="Times New Roman" w:hAnsi="Arial" w:cs="Arial"/>
          <w:color w:val="383838"/>
          <w:sz w:val="24"/>
          <w:szCs w:val="24"/>
        </w:rPr>
        <w:t>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Защита генератора переменного тока от попадания масла, топлива, охлаждающей жидкости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Проведение подключения дизель-генератора в общую сеть (резервные дизель-генераторы) квалифицированным персоналом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Соблюдение графика работ по техобслуживанию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Хранение топлива в соответствии с действующими нормативами</w:t>
      </w:r>
      <w:proofErr w:type="gramEnd"/>
      <w:r w:rsidRPr="00A7022E">
        <w:rPr>
          <w:rFonts w:ascii="Arial" w:eastAsia="Times New Roman" w:hAnsi="Arial" w:cs="Arial"/>
          <w:color w:val="383838"/>
          <w:sz w:val="24"/>
          <w:szCs w:val="24"/>
        </w:rPr>
        <w:t>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Обеспечение мер противопожарной безопасности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b/>
          <w:bCs/>
          <w:color w:val="383838"/>
          <w:sz w:val="24"/>
          <w:szCs w:val="24"/>
        </w:rPr>
        <w:t>IV ГАРАНТИЯ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t>: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 xml:space="preserve">• Гарантия производителя распространяется на случаи изготовления </w:t>
      </w:r>
      <w:proofErr w:type="gramStart"/>
      <w:r w:rsidRPr="00A7022E">
        <w:rPr>
          <w:rFonts w:ascii="Arial" w:eastAsia="Times New Roman" w:hAnsi="Arial" w:cs="Arial"/>
          <w:color w:val="383838"/>
          <w:sz w:val="24"/>
          <w:szCs w:val="24"/>
        </w:rPr>
        <w:t>дизель-генератора</w:t>
      </w:r>
      <w:proofErr w:type="gramEnd"/>
      <w:r w:rsidRPr="00A7022E">
        <w:rPr>
          <w:rFonts w:ascii="Arial" w:eastAsia="Times New Roman" w:hAnsi="Arial" w:cs="Arial"/>
          <w:color w:val="383838"/>
          <w:sz w:val="24"/>
          <w:szCs w:val="24"/>
        </w:rPr>
        <w:t>, ее деталей и агрегатов из недоброкачественных материалов и/или нарушения технологии их изготовления и сборки.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 xml:space="preserve">• </w:t>
      </w:r>
      <w:proofErr w:type="gramStart"/>
      <w:r w:rsidRPr="00A7022E">
        <w:rPr>
          <w:rFonts w:ascii="Arial" w:eastAsia="Times New Roman" w:hAnsi="Arial" w:cs="Arial"/>
          <w:color w:val="383838"/>
          <w:sz w:val="24"/>
          <w:szCs w:val="24"/>
        </w:rPr>
        <w:t>Гарантия не распространяется на случаи потери работоспособности дизель-генератора из-за естественного износа, неправильного или несвоевременного обслуживания, эксплуатации и ремонта (в т.ч. неквалифицированным персоналом), неисправности и повреждения узлов и деталей вследствие использования несоответствующих топлива, масла, охлаждающей жидкости и смазок, повреждений вследствие неправильной инсталляции дизель-генератора, применения несоответствующих спецификации узлов и деталей при обслуживании и ремонте.</w:t>
      </w:r>
      <w:proofErr w:type="gramEnd"/>
      <w:r w:rsidRPr="00A7022E">
        <w:rPr>
          <w:rFonts w:ascii="Arial" w:eastAsia="Times New Roman" w:hAnsi="Arial" w:cs="Arial"/>
          <w:color w:val="383838"/>
          <w:sz w:val="24"/>
          <w:szCs w:val="24"/>
        </w:rPr>
        <w:t>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b/>
          <w:bCs/>
          <w:color w:val="383838"/>
          <w:sz w:val="24"/>
          <w:szCs w:val="24"/>
        </w:rPr>
        <w:t>VI ПРАВИЛА ТЕХНИКИ БЕЗОПАСНОСТИ: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Во избежание несчастных случаев соблюдайте данные правила.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lastRenderedPageBreak/>
        <w:t>• Не курите при заправке бака топливом.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Вытирайте пролившееся топливо и храните в безопасном месте одежду, пропитанную топливом.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Не заправляйте бак топливом на работающем двигателе.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Не производите чистку, смазку и наладку работающего двигателя.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 xml:space="preserve">• Поблизости от </w:t>
      </w:r>
      <w:proofErr w:type="gramStart"/>
      <w:r w:rsidRPr="00A7022E">
        <w:rPr>
          <w:rFonts w:ascii="Arial" w:eastAsia="Times New Roman" w:hAnsi="Arial" w:cs="Arial"/>
          <w:color w:val="383838"/>
          <w:sz w:val="24"/>
          <w:szCs w:val="24"/>
        </w:rPr>
        <w:t>дизель-генератора</w:t>
      </w:r>
      <w:proofErr w:type="gramEnd"/>
      <w:r w:rsidRPr="00A7022E">
        <w:rPr>
          <w:rFonts w:ascii="Arial" w:eastAsia="Times New Roman" w:hAnsi="Arial" w:cs="Arial"/>
          <w:color w:val="383838"/>
          <w:sz w:val="24"/>
          <w:szCs w:val="24"/>
        </w:rPr>
        <w:t xml:space="preserve"> не должно находится посторонних.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Не подходите близко к работающей установке в свободной одежде. Вращающиеся лопасти вентилятора неразличимы для глаза.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Не запускайте двигатель, не установив защитные решетки.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Во избежание ошпаривания не снимайте крышку радиатора на горячем двигателе, когда охлаждающая жидкость находится под давлением.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Не прикасайтесь к горячим узлам установки, таким как выхлопная труба и не кладите на них горючие материалы.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 xml:space="preserve">• Не допускайте появления искр или источников огня вблизи батарей, поскольку электролитный газ легко воспламеним (главным образом, при заряде аккумуляторных батарей). Очень опасным веществом при контакте с кожей </w:t>
      </w:r>
      <w:proofErr w:type="gramStart"/>
      <w:r w:rsidRPr="00A7022E">
        <w:rPr>
          <w:rFonts w:ascii="Arial" w:eastAsia="Times New Roman" w:hAnsi="Arial" w:cs="Arial"/>
          <w:color w:val="383838"/>
          <w:sz w:val="24"/>
          <w:szCs w:val="24"/>
        </w:rPr>
        <w:t>и</w:t>
      </w:r>
      <w:proofErr w:type="gramEnd"/>
      <w:r w:rsidRPr="00A7022E">
        <w:rPr>
          <w:rFonts w:ascii="Arial" w:eastAsia="Times New Roman" w:hAnsi="Arial" w:cs="Arial"/>
          <w:color w:val="383838"/>
          <w:sz w:val="24"/>
          <w:szCs w:val="24"/>
        </w:rPr>
        <w:t xml:space="preserve"> особенно с глазами является кислота.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При контакте топлива под высоким давлением (форсунки) с кожей немедленно обращайтесь к врачу</w:t>
      </w:r>
      <w:proofErr w:type="gramStart"/>
      <w:r w:rsidRPr="00A7022E">
        <w:rPr>
          <w:rFonts w:ascii="Arial" w:eastAsia="Times New Roman" w:hAnsi="Arial" w:cs="Arial"/>
          <w:color w:val="383838"/>
          <w:sz w:val="24"/>
          <w:szCs w:val="24"/>
        </w:rPr>
        <w:t>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И</w:t>
      </w:r>
      <w:proofErr w:type="gramEnd"/>
      <w:r w:rsidRPr="00A7022E">
        <w:rPr>
          <w:rFonts w:ascii="Arial" w:eastAsia="Times New Roman" w:hAnsi="Arial" w:cs="Arial"/>
          <w:color w:val="383838"/>
          <w:sz w:val="24"/>
          <w:szCs w:val="24"/>
        </w:rPr>
        <w:t>збегайте контактов дизельного топлива с кожей. Используйте защитные перчатки или крем для рук.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 xml:space="preserve">• Во избежание случайного запуска двигателя, перед выполнением ремонтных работ отсоедините аккумуляторные батареи или </w:t>
      </w:r>
      <w:proofErr w:type="spellStart"/>
      <w:r w:rsidRPr="00A7022E">
        <w:rPr>
          <w:rFonts w:ascii="Arial" w:eastAsia="Times New Roman" w:hAnsi="Arial" w:cs="Arial"/>
          <w:color w:val="383838"/>
          <w:sz w:val="24"/>
          <w:szCs w:val="24"/>
        </w:rPr>
        <w:t>пневмостартер</w:t>
      </w:r>
      <w:proofErr w:type="spellEnd"/>
      <w:r w:rsidRPr="00A7022E">
        <w:rPr>
          <w:rFonts w:ascii="Arial" w:eastAsia="Times New Roman" w:hAnsi="Arial" w:cs="Arial"/>
          <w:color w:val="383838"/>
          <w:sz w:val="24"/>
          <w:szCs w:val="24"/>
        </w:rPr>
        <w:t>. Поместите на пульт управления табличку с надписью: “Не запускать, идут ремонтные работы!”.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Для проворачивания коленчатого вала вручную применяйте только соответствующий метод. Не пытайтесь вращать коленчатый вал, используя вентилятор в качестве рычага. Это может привести к серьезным травмам и повреждению лопастей вентилятора.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Перед отсоединением или снятием трубопроводов и штуцеров различных систем убедитесь в отсутствии избыточного давления. Не проверяйте рукой утечки систем под давлением. Жидкости под давлением могут причинить серьезные травмы.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 xml:space="preserve">• Антикоррозионные присадки являются токсичными веществами. Не допускайте попадания глаза, а также длительных или повторяющихся контактов с кожей. Не допускайте попадания в желудочно-кишечный тракт. При попадании веществ на кожу, немедленно промойте водой с мылом. При попадании в глаза, сразу же промойте глаза обильной струей воды в течение 15-ти минут и немедленно обратитесь к врачу. Храните данные вещества в </w:t>
      </w:r>
      <w:proofErr w:type="gramStart"/>
      <w:r w:rsidRPr="00A7022E">
        <w:rPr>
          <w:rFonts w:ascii="Arial" w:eastAsia="Times New Roman" w:hAnsi="Arial" w:cs="Arial"/>
          <w:color w:val="383838"/>
          <w:sz w:val="24"/>
          <w:szCs w:val="24"/>
        </w:rPr>
        <w:t>месте</w:t>
      </w:r>
      <w:proofErr w:type="gramEnd"/>
      <w:r w:rsidRPr="00A7022E">
        <w:rPr>
          <w:rFonts w:ascii="Arial" w:eastAsia="Times New Roman" w:hAnsi="Arial" w:cs="Arial"/>
          <w:color w:val="383838"/>
          <w:sz w:val="24"/>
          <w:szCs w:val="24"/>
        </w:rPr>
        <w:t xml:space="preserve"> недоступном для детей.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 xml:space="preserve">• Не используйте бензин и другие легковоспламеняющиеся продукты для очистки деталей </w:t>
      </w:r>
      <w:proofErr w:type="gramStart"/>
      <w:r w:rsidRPr="00A7022E">
        <w:rPr>
          <w:rFonts w:ascii="Arial" w:eastAsia="Times New Roman" w:hAnsi="Arial" w:cs="Arial"/>
          <w:color w:val="383838"/>
          <w:sz w:val="24"/>
          <w:szCs w:val="24"/>
        </w:rPr>
        <w:t>дизель-генератора</w:t>
      </w:r>
      <w:proofErr w:type="gramEnd"/>
      <w:r w:rsidRPr="00A7022E">
        <w:rPr>
          <w:rFonts w:ascii="Arial" w:eastAsia="Times New Roman" w:hAnsi="Arial" w:cs="Arial"/>
          <w:color w:val="383838"/>
          <w:sz w:val="24"/>
          <w:szCs w:val="24"/>
        </w:rPr>
        <w:t>. Используйте только соответствующие растворители.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Электрические соединения должны выполняться в соответствии с Вашими местными действующими правилами и нормами</w:t>
      </w:r>
      <w:proofErr w:type="gramStart"/>
      <w:r w:rsidRPr="00A7022E">
        <w:rPr>
          <w:rFonts w:ascii="Arial" w:eastAsia="Times New Roman" w:hAnsi="Arial" w:cs="Arial"/>
          <w:color w:val="383838"/>
          <w:sz w:val="24"/>
          <w:szCs w:val="24"/>
        </w:rPr>
        <w:t>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Н</w:t>
      </w:r>
      <w:proofErr w:type="gramEnd"/>
      <w:r w:rsidRPr="00A7022E">
        <w:rPr>
          <w:rFonts w:ascii="Arial" w:eastAsia="Times New Roman" w:hAnsi="Arial" w:cs="Arial"/>
          <w:color w:val="383838"/>
          <w:sz w:val="24"/>
          <w:szCs w:val="24"/>
        </w:rPr>
        <w:t>е используйте дефектные, плохо изолированные или временно соединенные кабели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Не прикасайтесь к оголенным проводам или отсоединенным разъемам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• Не дотрагивайтесь до генератора мокрыми руками или ногами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 xml:space="preserve">Рассматривайте установку защитного автомата от утечек тока на землю как средство 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lastRenderedPageBreak/>
        <w:t>защиты от поражения электротоком если используется кабель длиннее, чем 1 метр.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b/>
          <w:bCs/>
          <w:color w:val="383838"/>
          <w:sz w:val="24"/>
          <w:szCs w:val="24"/>
        </w:rPr>
        <w:t>Двигатели с подогревателем воздуха (вспомогательный элемент для запуска):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 xml:space="preserve">Не используйте такие вспомогательные средства для запуска, как </w:t>
      </w:r>
      <w:proofErr w:type="gramStart"/>
      <w:r w:rsidRPr="00A7022E">
        <w:rPr>
          <w:rFonts w:ascii="Arial" w:eastAsia="Times New Roman" w:hAnsi="Arial" w:cs="Arial"/>
          <w:color w:val="383838"/>
          <w:sz w:val="24"/>
          <w:szCs w:val="24"/>
        </w:rPr>
        <w:t>пусковая</w:t>
      </w:r>
      <w:proofErr w:type="gramEnd"/>
      <w:r w:rsidRPr="00A7022E">
        <w:rPr>
          <w:rFonts w:ascii="Arial" w:eastAsia="Times New Roman" w:hAnsi="Arial" w:cs="Arial"/>
          <w:color w:val="383838"/>
          <w:sz w:val="24"/>
          <w:szCs w:val="24"/>
        </w:rPr>
        <w:t xml:space="preserve"> аэрозоль. Контакт с нагревательным элементом может привести к взрыву во впускном коллекторе и к серьезным травмам.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b/>
          <w:bCs/>
          <w:color w:val="383838"/>
          <w:sz w:val="24"/>
          <w:szCs w:val="24"/>
        </w:rPr>
        <w:t>Масла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t> являются токсичным и опасным веществом. Не допускайте попадания в желудочно-кишечный тракт. Избегайте длительных и повторяющихся контактов с кожей. Избегайте вдыхания масляных паров этих веществ.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b/>
          <w:bCs/>
          <w:color w:val="383838"/>
          <w:sz w:val="24"/>
          <w:szCs w:val="24"/>
        </w:rPr>
        <w:t>Гликоль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t> (основа охлаждающей жидкости) является токсичным веществом. Не допускайте попадания в желудочно-кишечный тракт. Избегайте контакта с кожей и глазами.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b/>
          <w:bCs/>
          <w:color w:val="383838"/>
          <w:sz w:val="24"/>
          <w:szCs w:val="24"/>
        </w:rPr>
        <w:t>Масла для консервации.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t> Их испарения опасны при попадании в дыхательные пути. Обеспечьте хорошую вентиляцию. При распылении такого масла используйте защитную маску. Не допускайте попадания горячего масла на кожу.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b/>
          <w:bCs/>
          <w:color w:val="383838"/>
          <w:sz w:val="24"/>
          <w:szCs w:val="24"/>
        </w:rPr>
        <w:t>Перед выполнением любых сервисных работ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t xml:space="preserve"> необходимо сбросить избыточное давление в системе смазки. Во избежание проливов масла не запускайте </w:t>
      </w:r>
      <w:proofErr w:type="gramStart"/>
      <w:r w:rsidRPr="00A7022E">
        <w:rPr>
          <w:rFonts w:ascii="Arial" w:eastAsia="Times New Roman" w:hAnsi="Arial" w:cs="Arial"/>
          <w:color w:val="383838"/>
          <w:sz w:val="24"/>
          <w:szCs w:val="24"/>
        </w:rPr>
        <w:t>двигатель</w:t>
      </w:r>
      <w:proofErr w:type="gramEnd"/>
      <w:r w:rsidRPr="00A7022E">
        <w:rPr>
          <w:rFonts w:ascii="Arial" w:eastAsia="Times New Roman" w:hAnsi="Arial" w:cs="Arial"/>
          <w:color w:val="383838"/>
          <w:sz w:val="24"/>
          <w:szCs w:val="24"/>
        </w:rPr>
        <w:t xml:space="preserve"> если открыта крышка маслоналивной горловины.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 xml:space="preserve">В </w:t>
      </w:r>
      <w:proofErr w:type="gramStart"/>
      <w:r w:rsidRPr="00A7022E">
        <w:rPr>
          <w:rFonts w:ascii="Arial" w:eastAsia="Times New Roman" w:hAnsi="Arial" w:cs="Arial"/>
          <w:color w:val="383838"/>
          <w:sz w:val="24"/>
          <w:szCs w:val="24"/>
        </w:rPr>
        <w:t>целях</w:t>
      </w:r>
      <w:proofErr w:type="gramEnd"/>
      <w:r w:rsidRPr="00A7022E">
        <w:rPr>
          <w:rFonts w:ascii="Arial" w:eastAsia="Times New Roman" w:hAnsi="Arial" w:cs="Arial"/>
          <w:color w:val="383838"/>
          <w:sz w:val="24"/>
          <w:szCs w:val="24"/>
        </w:rPr>
        <w:t xml:space="preserve"> максимальной эффективности и увеличения срока службы дизель-генератора необходимо регулярно выполнять процедуры технического обслуживания. Сроки выполнения работ указаны в графике планово-профилактического тех. обслуживания и ремонта.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 xml:space="preserve">При эксплуатации </w:t>
      </w:r>
      <w:proofErr w:type="gramStart"/>
      <w:r w:rsidRPr="00A7022E">
        <w:rPr>
          <w:rFonts w:ascii="Arial" w:eastAsia="Times New Roman" w:hAnsi="Arial" w:cs="Arial"/>
          <w:color w:val="383838"/>
          <w:sz w:val="24"/>
          <w:szCs w:val="24"/>
        </w:rPr>
        <w:t>дизель-генератора</w:t>
      </w:r>
      <w:proofErr w:type="gramEnd"/>
      <w:r w:rsidRPr="00A7022E">
        <w:rPr>
          <w:rFonts w:ascii="Arial" w:eastAsia="Times New Roman" w:hAnsi="Arial" w:cs="Arial"/>
          <w:color w:val="383838"/>
          <w:sz w:val="24"/>
          <w:szCs w:val="24"/>
        </w:rPr>
        <w:t xml:space="preserve"> в зоне с повышенным загрязнением воздуха или при других неблагоприятных условиях необходимо сократить интервалы времени между выполнением плановых операций по тех. обслуживанию.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  <w:t>Необходимо поддерживать в чистоте внутренние системы двигателя. Это достигается путем регулярной замены фильтрующих элементов и смазочного масла. При необходимости замены любой детали обращайтесь к Вашему региональному дистрибьютору. </w:t>
      </w:r>
      <w:r w:rsidRPr="00A7022E">
        <w:rPr>
          <w:rFonts w:ascii="Arial" w:eastAsia="Times New Roman" w:hAnsi="Arial" w:cs="Arial"/>
          <w:color w:val="383838"/>
          <w:sz w:val="24"/>
          <w:szCs w:val="24"/>
        </w:rPr>
        <w:br/>
      </w:r>
      <w:r w:rsidRPr="00A7022E">
        <w:rPr>
          <w:rFonts w:ascii="Arial" w:eastAsia="Times New Roman" w:hAnsi="Arial" w:cs="Arial"/>
          <w:color w:val="005951"/>
          <w:sz w:val="24"/>
          <w:szCs w:val="24"/>
        </w:rPr>
        <w:br/>
      </w:r>
      <w:r w:rsidRPr="00A7022E">
        <w:rPr>
          <w:rFonts w:ascii="Arial" w:eastAsia="Times New Roman" w:hAnsi="Arial" w:cs="Arial"/>
          <w:b/>
          <w:bCs/>
          <w:color w:val="005951"/>
          <w:sz w:val="24"/>
          <w:szCs w:val="24"/>
        </w:rPr>
        <w:t xml:space="preserve">Наш технический персонал имеет достаточный опыт, необходимые инструменты и оборудование для выполнения сервисных работ, замены деталей и полного ремонта </w:t>
      </w:r>
      <w:proofErr w:type="gramStart"/>
      <w:r w:rsidRPr="00A7022E">
        <w:rPr>
          <w:rFonts w:ascii="Arial" w:eastAsia="Times New Roman" w:hAnsi="Arial" w:cs="Arial"/>
          <w:b/>
          <w:bCs/>
          <w:color w:val="005951"/>
          <w:sz w:val="24"/>
          <w:szCs w:val="24"/>
        </w:rPr>
        <w:t>дизель-генератора</w:t>
      </w:r>
      <w:proofErr w:type="gramEnd"/>
      <w:r w:rsidRPr="00A7022E">
        <w:rPr>
          <w:rFonts w:ascii="Arial" w:eastAsia="Times New Roman" w:hAnsi="Arial" w:cs="Arial"/>
          <w:b/>
          <w:bCs/>
          <w:color w:val="005951"/>
          <w:sz w:val="24"/>
          <w:szCs w:val="24"/>
        </w:rPr>
        <w:t>. Вы всегда можете обратиться к нам за консультацией и поддержкой. </w:t>
      </w:r>
    </w:p>
    <w:p w:rsidR="003E2BDC" w:rsidRDefault="003E2BDC"/>
    <w:sectPr w:rsidR="003E2BDC" w:rsidSect="00A70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2E"/>
    <w:rsid w:val="003E2BDC"/>
    <w:rsid w:val="00A7022E"/>
    <w:rsid w:val="00C0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0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ENERGOCONTINENT</Company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nastya_rudko</dc:creator>
  <cp:lastModifiedBy>Vitaliy</cp:lastModifiedBy>
  <cp:revision>2</cp:revision>
  <dcterms:created xsi:type="dcterms:W3CDTF">2020-05-15T13:40:00Z</dcterms:created>
  <dcterms:modified xsi:type="dcterms:W3CDTF">2020-05-15T13:40:00Z</dcterms:modified>
</cp:coreProperties>
</file>